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5956" w14:textId="4C31B4D0" w:rsidR="00B010F2" w:rsidRDefault="006661CA">
      <w:r>
        <w:rPr>
          <w:rStyle w:val="Strong"/>
          <w:rFonts w:ascii="Lora" w:hAnsi="Lora"/>
          <w:color w:val="000000"/>
          <w:shd w:val="clear" w:color="auto" w:fill="FFFFFF"/>
        </w:rPr>
        <w:t>Information on the Society Act:</w:t>
      </w:r>
      <w:r>
        <w:rPr>
          <w:rFonts w:ascii="Lora" w:hAnsi="Lora"/>
          <w:color w:val="252525"/>
        </w:rPr>
        <w:br/>
      </w:r>
      <w:r>
        <w:rPr>
          <w:rFonts w:ascii="Lora" w:hAnsi="Lora"/>
          <w:color w:val="252525"/>
        </w:rPr>
        <w:br/>
      </w:r>
      <w:r>
        <w:rPr>
          <w:rFonts w:ascii="Lora" w:hAnsi="Lora"/>
          <w:color w:val="252525"/>
          <w:shd w:val="clear" w:color="auto" w:fill="FFFFFF"/>
        </w:rPr>
        <w:t>Maintaining Your BC Society:</w:t>
      </w:r>
      <w:r>
        <w:rPr>
          <w:rFonts w:ascii="Lora" w:hAnsi="Lora"/>
          <w:color w:val="252525"/>
        </w:rPr>
        <w:br/>
      </w:r>
      <w:hyperlink r:id="rId4" w:history="1">
        <w:r>
          <w:rPr>
            <w:rStyle w:val="Hyperlink"/>
            <w:rFonts w:ascii="Lora" w:hAnsi="Lora"/>
            <w:b/>
            <w:bCs/>
            <w:color w:val="333333"/>
            <w:shd w:val="clear" w:color="auto" w:fill="FFFFFF"/>
          </w:rPr>
          <w:t>http://www.fin.gov.bc.ca/registries/corppg/forms/reg6.pdf </w:t>
        </w:r>
      </w:hyperlink>
      <w:r>
        <w:rPr>
          <w:rFonts w:ascii="Lora" w:hAnsi="Lora"/>
          <w:color w:val="252525"/>
        </w:rPr>
        <w:br/>
      </w:r>
      <w:r>
        <w:rPr>
          <w:rFonts w:ascii="Lora" w:hAnsi="Lora"/>
          <w:color w:val="252525"/>
        </w:rPr>
        <w:br/>
      </w:r>
      <w:r>
        <w:rPr>
          <w:rFonts w:ascii="Lora" w:hAnsi="Lora"/>
          <w:color w:val="252525"/>
        </w:rPr>
        <w:br/>
      </w:r>
      <w:r>
        <w:rPr>
          <w:rFonts w:ascii="Lora" w:hAnsi="Lora"/>
          <w:color w:val="252525"/>
          <w:shd w:val="clear" w:color="auto" w:fill="FFFFFF"/>
        </w:rPr>
        <w:t>Society Act [RSBC 1996] CHAPTER 433</w:t>
      </w:r>
      <w:r>
        <w:rPr>
          <w:rFonts w:ascii="Lora" w:hAnsi="Lora"/>
          <w:color w:val="252525"/>
        </w:rPr>
        <w:br/>
      </w:r>
      <w:hyperlink r:id="rId5" w:history="1">
        <w:r>
          <w:rPr>
            <w:rStyle w:val="Hyperlink"/>
            <w:rFonts w:ascii="Lora" w:hAnsi="Lora"/>
            <w:b/>
            <w:bCs/>
            <w:color w:val="333333"/>
            <w:shd w:val="clear" w:color="auto" w:fill="FFFFFF"/>
          </w:rPr>
          <w:t>www.bclaws.ca/Recon/document/ID/freeside/00_96433_01</w:t>
        </w:r>
      </w:hyperlink>
      <w:r>
        <w:rPr>
          <w:rFonts w:ascii="Lora" w:hAnsi="Lora"/>
          <w:color w:val="252525"/>
        </w:rPr>
        <w:br/>
      </w:r>
      <w:r>
        <w:rPr>
          <w:rFonts w:ascii="Lora" w:hAnsi="Lora"/>
          <w:color w:val="252525"/>
        </w:rPr>
        <w:br/>
      </w:r>
      <w:r>
        <w:rPr>
          <w:rFonts w:ascii="Lora" w:hAnsi="Lora"/>
          <w:color w:val="252525"/>
          <w:shd w:val="clear" w:color="auto" w:fill="FFFFFF"/>
        </w:rPr>
        <w:t>How to Prepare for an Annual General Meeting</w:t>
      </w:r>
      <w:r>
        <w:rPr>
          <w:rFonts w:ascii="Lora" w:hAnsi="Lora"/>
          <w:color w:val="252525"/>
        </w:rPr>
        <w:br/>
      </w:r>
      <w:r>
        <w:rPr>
          <w:rFonts w:ascii="Lora" w:hAnsi="Lora"/>
          <w:color w:val="252525"/>
          <w:shd w:val="clear" w:color="auto" w:fill="FFFFFF"/>
        </w:rPr>
        <w:t>This guide was prepared by the Superintendent of Real Estate and updated by the Office of Housing and Construction Standards and relates to Strata Societies but it also has good general information.</w:t>
      </w:r>
      <w:r>
        <w:rPr>
          <w:rFonts w:ascii="Lora" w:hAnsi="Lora"/>
          <w:color w:val="252525"/>
        </w:rPr>
        <w:br/>
      </w:r>
      <w:hyperlink r:id="rId6" w:history="1">
        <w:r>
          <w:rPr>
            <w:rStyle w:val="Hyperlink"/>
            <w:rFonts w:ascii="Lora" w:hAnsi="Lora"/>
            <w:b/>
            <w:bCs/>
            <w:color w:val="333333"/>
            <w:shd w:val="clear" w:color="auto" w:fill="FFFFFF"/>
          </w:rPr>
          <w:t>www.housing.gov.</w:t>
        </w:r>
        <w:r>
          <w:rPr>
            <w:rStyle w:val="Strong"/>
            <w:rFonts w:ascii="Lora" w:hAnsi="Lora"/>
            <w:color w:val="333333"/>
            <w:shd w:val="clear" w:color="auto" w:fill="FFFFFF"/>
          </w:rPr>
          <w:t>bc</w:t>
        </w:r>
        <w:r>
          <w:rPr>
            <w:rStyle w:val="Hyperlink"/>
            <w:rFonts w:ascii="Lora" w:hAnsi="Lora"/>
            <w:b/>
            <w:bCs/>
            <w:color w:val="333333"/>
            <w:shd w:val="clear" w:color="auto" w:fill="FFFFFF"/>
          </w:rPr>
          <w:t>.ca/pub/stratapdf/Guide07.pdf</w:t>
        </w:r>
      </w:hyperlink>
      <w:r>
        <w:rPr>
          <w:rFonts w:ascii="Lora" w:hAnsi="Lora"/>
          <w:color w:val="252525"/>
        </w:rPr>
        <w:br/>
      </w:r>
      <w:r>
        <w:rPr>
          <w:rFonts w:ascii="Lora" w:hAnsi="Lora"/>
          <w:color w:val="252525"/>
        </w:rPr>
        <w:br/>
      </w:r>
      <w:r>
        <w:rPr>
          <w:rFonts w:ascii="Lora" w:hAnsi="Lora"/>
          <w:color w:val="252525"/>
        </w:rPr>
        <w:br/>
      </w:r>
      <w:r>
        <w:rPr>
          <w:rStyle w:val="Strong"/>
          <w:rFonts w:ascii="Lora" w:hAnsi="Lora"/>
          <w:color w:val="000000"/>
          <w:shd w:val="clear" w:color="auto" w:fill="FFFFFF"/>
        </w:rPr>
        <w:t>Grants</w:t>
      </w:r>
      <w:r>
        <w:rPr>
          <w:rFonts w:ascii="Lora" w:hAnsi="Lora"/>
          <w:color w:val="252525"/>
        </w:rPr>
        <w:br/>
      </w:r>
      <w:r>
        <w:rPr>
          <w:rFonts w:ascii="Lora" w:hAnsi="Lora"/>
          <w:color w:val="252525"/>
        </w:rPr>
        <w:br/>
      </w:r>
      <w:r>
        <w:rPr>
          <w:rFonts w:ascii="Lora" w:hAnsi="Lora"/>
          <w:color w:val="252525"/>
          <w:shd w:val="clear" w:color="auto" w:fill="FFFFFF"/>
        </w:rPr>
        <w:t xml:space="preserve">The Associated Grant Makers Common Proposal Form has been developed to make the grant application process easier for both </w:t>
      </w:r>
      <w:proofErr w:type="spellStart"/>
      <w:r>
        <w:rPr>
          <w:rFonts w:ascii="Lora" w:hAnsi="Lora"/>
          <w:color w:val="252525"/>
          <w:shd w:val="clear" w:color="auto" w:fill="FFFFFF"/>
        </w:rPr>
        <w:t>grantmakers</w:t>
      </w:r>
      <w:proofErr w:type="spellEnd"/>
      <w:r>
        <w:rPr>
          <w:rFonts w:ascii="Lora" w:hAnsi="Lora"/>
          <w:color w:val="252525"/>
          <w:shd w:val="clear" w:color="auto" w:fill="FFFFFF"/>
        </w:rPr>
        <w:t xml:space="preserve"> and </w:t>
      </w:r>
      <w:proofErr w:type="spellStart"/>
      <w:r>
        <w:rPr>
          <w:rFonts w:ascii="Lora" w:hAnsi="Lora"/>
          <w:color w:val="252525"/>
          <w:shd w:val="clear" w:color="auto" w:fill="FFFFFF"/>
        </w:rPr>
        <w:t>grantseekers</w:t>
      </w:r>
      <w:proofErr w:type="spellEnd"/>
      <w:r>
        <w:rPr>
          <w:rFonts w:ascii="Lora" w:hAnsi="Lora"/>
          <w:color w:val="252525"/>
          <w:shd w:val="clear" w:color="auto" w:fill="FFFFFF"/>
        </w:rPr>
        <w:t>. </w:t>
      </w:r>
      <w:r>
        <w:rPr>
          <w:rFonts w:ascii="Lora" w:hAnsi="Lora"/>
          <w:color w:val="252525"/>
        </w:rPr>
        <w:br/>
      </w:r>
      <w:hyperlink r:id="rId7" w:history="1">
        <w:r>
          <w:rPr>
            <w:rStyle w:val="Strong"/>
            <w:rFonts w:ascii="Lora" w:hAnsi="Lora"/>
            <w:color w:val="333333"/>
            <w:shd w:val="clear" w:color="auto" w:fill="FFFFFF"/>
          </w:rPr>
          <w:t>http://www.agmconnect.org/cpf/</w:t>
        </w:r>
      </w:hyperlink>
    </w:p>
    <w:p w14:paraId="29F2759E" w14:textId="77777777" w:rsidR="00E265B6" w:rsidRDefault="00E265B6"/>
    <w:sectPr w:rsidR="00E265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CA"/>
    <w:rsid w:val="006661CA"/>
    <w:rsid w:val="00B010F2"/>
    <w:rsid w:val="00E26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C18"/>
  <w15:chartTrackingRefBased/>
  <w15:docId w15:val="{34ADCEB6-68C2-4B73-8D32-E2617C7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1CA"/>
    <w:rPr>
      <w:b/>
      <w:bCs/>
    </w:rPr>
  </w:style>
  <w:style w:type="character" w:styleId="Hyperlink">
    <w:name w:val="Hyperlink"/>
    <w:basedOn w:val="DefaultParagraphFont"/>
    <w:uiPriority w:val="99"/>
    <w:semiHidden/>
    <w:unhideWhenUsed/>
    <w:rsid w:val="00666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mconnect.org/cp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ing.gov.bc.ca/pub/stratapdf/Guide07.pdf" TargetMode="External"/><Relationship Id="rId5" Type="http://schemas.openxmlformats.org/officeDocument/2006/relationships/hyperlink" Target="http://www.bclaws.ca/Recon/document/ID/freeside/00_96433_01" TargetMode="External"/><Relationship Id="rId4" Type="http://schemas.openxmlformats.org/officeDocument/2006/relationships/hyperlink" Target="http://www.fin.gov.bc.ca/registries/corppg/forms/reg6.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Morrissey</dc:creator>
  <cp:keywords/>
  <dc:description/>
  <cp:lastModifiedBy>Alexandra Morrissey</cp:lastModifiedBy>
  <cp:revision>2</cp:revision>
  <dcterms:created xsi:type="dcterms:W3CDTF">2021-05-15T00:52:00Z</dcterms:created>
  <dcterms:modified xsi:type="dcterms:W3CDTF">2021-05-15T00:52:00Z</dcterms:modified>
</cp:coreProperties>
</file>